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9D" w:rsidRDefault="00942E9D" w:rsidP="00942E9D">
      <w:pPr>
        <w:pStyle w:val="a5"/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942E9D" w:rsidRDefault="00942E9D" w:rsidP="00942E9D">
      <w:pPr>
        <w:pStyle w:val="a5"/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942E9D" w:rsidRDefault="00942E9D" w:rsidP="00942E9D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河北省眼科医院</w:t>
      </w:r>
    </w:p>
    <w:p w:rsidR="00942E9D" w:rsidRDefault="00942E9D" w:rsidP="00942E9D">
      <w:pPr>
        <w:pStyle w:val="a5"/>
        <w:spacing w:line="60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2022年公开招聘编外人员笔试</w:t>
      </w:r>
    </w:p>
    <w:p w:rsidR="00942E9D" w:rsidRPr="00A118B4" w:rsidRDefault="00942E9D" w:rsidP="00942E9D">
      <w:pPr>
        <w:pStyle w:val="a5"/>
        <w:spacing w:line="60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疫情防控须知</w:t>
      </w:r>
    </w:p>
    <w:p w:rsidR="00942E9D" w:rsidRDefault="00942E9D" w:rsidP="00942E9D">
      <w:pPr>
        <w:pStyle w:val="a5"/>
        <w:spacing w:line="600" w:lineRule="exact"/>
        <w:jc w:val="both"/>
        <w:rPr>
          <w:rFonts w:ascii="宋体" w:hAnsi="宋体" w:cs="宋体" w:hint="eastAsia"/>
          <w:b/>
          <w:bCs/>
          <w:sz w:val="44"/>
          <w:szCs w:val="44"/>
        </w:rPr>
      </w:pPr>
    </w:p>
    <w:p w:rsidR="00942E9D" w:rsidRPr="00942E9D" w:rsidRDefault="00942E9D" w:rsidP="00942E9D">
      <w:pPr>
        <w:widowControl/>
        <w:jc w:val="left"/>
        <w:rPr>
          <w:rFonts w:ascii="仿宋" w:eastAsia="仿宋" w:hAnsi="仿宋" w:cs="仿宋"/>
          <w:color w:val="000000"/>
          <w:spacing w:val="-6"/>
          <w:kern w:val="0"/>
          <w:sz w:val="32"/>
          <w:szCs w:val="32"/>
        </w:rPr>
      </w:pPr>
      <w:r w:rsidRPr="00942E9D"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</w:rPr>
        <w:t>各位考生：</w:t>
      </w:r>
    </w:p>
    <w:p w:rsidR="00942E9D" w:rsidRPr="00942E9D" w:rsidRDefault="00942E9D" w:rsidP="00942E9D">
      <w:pPr>
        <w:widowControl/>
        <w:ind w:firstLineChars="200" w:firstLine="616"/>
        <w:jc w:val="left"/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</w:rPr>
      </w:pPr>
      <w:r w:rsidRPr="00942E9D"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</w:rPr>
        <w:t>为确保</w:t>
      </w:r>
      <w:r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</w:rPr>
        <w:t>河北省眼科医院2022</w:t>
      </w:r>
      <w:r w:rsidR="0033337C"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</w:rPr>
        <w:t>公开招聘编外人员</w:t>
      </w:r>
      <w:r w:rsidRPr="00942E9D"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</w:rPr>
        <w:t>笔试顺利实施，保障广大考生和</w:t>
      </w:r>
      <w:proofErr w:type="gramStart"/>
      <w:r w:rsidRPr="00942E9D"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</w:rPr>
        <w:t>涉考</w:t>
      </w:r>
      <w:proofErr w:type="gramEnd"/>
      <w:r w:rsidRPr="00942E9D"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</w:rPr>
        <w:t>工作人员的生命安全和身体健康。根据当前疫情形势，结合国家和河北省疫情防控相关规定，现将有关事项公告如下：</w:t>
      </w:r>
    </w:p>
    <w:p w:rsidR="00942E9D" w:rsidRPr="00942E9D" w:rsidRDefault="00942E9D" w:rsidP="00942E9D">
      <w:pPr>
        <w:widowControl/>
        <w:ind w:firstLineChars="200" w:firstLine="616"/>
        <w:jc w:val="left"/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</w:rPr>
      </w:pPr>
      <w:r w:rsidRPr="00942E9D"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</w:rPr>
        <w:t>一、考前准备</w:t>
      </w:r>
    </w:p>
    <w:p w:rsidR="00942E9D" w:rsidRPr="00942E9D" w:rsidRDefault="00942E9D" w:rsidP="00942E9D">
      <w:pPr>
        <w:widowControl/>
        <w:ind w:firstLineChars="200" w:firstLine="616"/>
        <w:jc w:val="left"/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</w:rPr>
      </w:pPr>
      <w:r w:rsidRPr="00942E9D"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</w:rPr>
        <w:t>请广大考生做好自我健康管理。在备考期间，考生应做好个人健康防护和健康监测，当好自身</w:t>
      </w:r>
      <w:proofErr w:type="gramStart"/>
      <w:r w:rsidRPr="00942E9D"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</w:rPr>
        <w:t>健康第一</w:t>
      </w:r>
      <w:proofErr w:type="gramEnd"/>
      <w:r w:rsidRPr="00942E9D"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</w:rPr>
        <w:t>责任人；建议考生在考前5日内减少非必要的外出活动，认真做好自我防护，不参加聚集性活动，避免去人群流动性较大、人群密集的场所聚集，以健康身体状况参加考试。</w:t>
      </w:r>
    </w:p>
    <w:p w:rsidR="00942E9D" w:rsidRPr="00942E9D" w:rsidRDefault="00942E9D" w:rsidP="00942E9D">
      <w:pPr>
        <w:widowControl/>
        <w:ind w:firstLineChars="200" w:firstLine="616"/>
        <w:jc w:val="left"/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</w:rPr>
      </w:pPr>
      <w:r w:rsidRPr="00942E9D"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</w:rPr>
        <w:t>二、考试入场</w:t>
      </w:r>
    </w:p>
    <w:p w:rsidR="00942E9D" w:rsidRPr="00942E9D" w:rsidRDefault="00942E9D" w:rsidP="00942E9D">
      <w:pPr>
        <w:widowControl/>
        <w:ind w:firstLineChars="200" w:firstLine="616"/>
        <w:jc w:val="left"/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</w:rPr>
      </w:pPr>
      <w:r w:rsidRPr="00942E9D"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</w:rPr>
        <w:t>（一）建议考生至少提前1小时到达考点，听从考点工作人员安排，配合考点做好各项疫情防控工作，配合完成相关检测后从规定通道验证入场，逾期到场失去参加考试资格或耽误考试时间的，责任自负。</w:t>
      </w:r>
    </w:p>
    <w:p w:rsidR="00942E9D" w:rsidRPr="00942E9D" w:rsidRDefault="00942E9D" w:rsidP="00942E9D">
      <w:pPr>
        <w:widowControl/>
        <w:ind w:firstLineChars="200" w:firstLine="616"/>
        <w:jc w:val="left"/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</w:rPr>
      </w:pPr>
      <w:r w:rsidRPr="00942E9D"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</w:rPr>
        <w:lastRenderedPageBreak/>
        <w:t>（二）考生进入考点（场）时，按考点安排主动有序接受相关检测，持笔试准考证、法定身份证件、《河北省眼科医院2022年公开招聘编外人员笔试考生健康情况自我承诺书》（见附件</w:t>
      </w:r>
      <w:r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</w:rPr>
        <w:t>2</w:t>
      </w:r>
      <w:r w:rsidRPr="00942E9D"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</w:rPr>
        <w:t>），并配合完成以下检测后进入考点（场）：</w:t>
      </w:r>
    </w:p>
    <w:p w:rsidR="00942E9D" w:rsidRPr="00942E9D" w:rsidRDefault="00942E9D" w:rsidP="00942E9D">
      <w:pPr>
        <w:widowControl/>
        <w:ind w:firstLineChars="200" w:firstLine="616"/>
        <w:jc w:val="left"/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</w:rPr>
      </w:pPr>
      <w:r w:rsidRPr="00942E9D"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</w:rPr>
        <w:t>1、入场体温检测正常的考生（＜37.3℃），进入普通考场参考。</w:t>
      </w:r>
    </w:p>
    <w:p w:rsidR="00942E9D" w:rsidRPr="00942E9D" w:rsidRDefault="00942E9D" w:rsidP="00942E9D">
      <w:pPr>
        <w:widowControl/>
        <w:ind w:firstLineChars="200" w:firstLine="616"/>
        <w:jc w:val="left"/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</w:rPr>
      </w:pPr>
      <w:r w:rsidRPr="00942E9D"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</w:rPr>
        <w:t>2、入场体温检测≥37.3℃的考生（允许间隔2-3分钟再测一次），需进行现场抗原检测（抗原检测试剂由考点提供），检测结果若为阴性，可进入普通考场参考，检测结果若为阳性或不愿接受现场抗原检测的，由专人负责带至备用隔离考场参加考试。</w:t>
      </w:r>
    </w:p>
    <w:p w:rsidR="00942E9D" w:rsidRPr="00942E9D" w:rsidRDefault="00942E9D" w:rsidP="00942E9D">
      <w:pPr>
        <w:widowControl/>
        <w:ind w:firstLineChars="200" w:firstLine="616"/>
        <w:jc w:val="left"/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</w:rPr>
      </w:pPr>
      <w:r w:rsidRPr="00942E9D"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</w:rPr>
        <w:t>（三）考生除在接受身份识别、检测和验证时须摘除口罩外，其他时间包括考试全程均须佩戴医用外科口罩或以上级别口罩(建议佩戴N95口罩)。</w:t>
      </w:r>
    </w:p>
    <w:p w:rsidR="00942E9D" w:rsidRPr="00942E9D" w:rsidRDefault="00942E9D" w:rsidP="00942E9D">
      <w:pPr>
        <w:widowControl/>
        <w:ind w:firstLineChars="200" w:firstLine="616"/>
        <w:jc w:val="left"/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</w:rPr>
      </w:pPr>
      <w:r w:rsidRPr="00942E9D"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</w:rPr>
        <w:t>三、考试期间</w:t>
      </w:r>
    </w:p>
    <w:p w:rsidR="00942E9D" w:rsidRDefault="00942E9D" w:rsidP="00942E9D">
      <w:pPr>
        <w:widowControl/>
        <w:ind w:firstLineChars="200" w:firstLine="616"/>
        <w:jc w:val="left"/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</w:rPr>
      </w:pPr>
      <w:r w:rsidRPr="00942E9D"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</w:rPr>
        <w:t>（一）考试过程中发现体温达到或超过37.3℃，或出现咳嗽、咽干、呼吸困难、呕吐、腹泻、嗅觉或味觉减退等疑似症状的考生，由考点医护人员进行初步诊断，并视情况安排到备用隔离考场参加考试，或送往医院医治。从普通考场转移至备用隔离考场所耽误的时间，不再予以追</w:t>
      </w:r>
      <w:r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</w:rPr>
        <w:t>加</w:t>
      </w:r>
      <w:r w:rsidRPr="00942E9D"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</w:rPr>
        <w:t>。</w:t>
      </w:r>
    </w:p>
    <w:p w:rsidR="00942E9D" w:rsidRPr="00942E9D" w:rsidRDefault="00942E9D" w:rsidP="00942E9D">
      <w:pPr>
        <w:widowControl/>
        <w:ind w:firstLineChars="200" w:firstLine="616"/>
        <w:jc w:val="left"/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</w:rPr>
      </w:pPr>
      <w:r w:rsidRPr="00942E9D"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</w:rPr>
        <w:lastRenderedPageBreak/>
        <w:t>（二）考试过程中，考生应听从工作人员的安排，在指定的考场参加考试。考试结束后，按工作人员指令有序离场，保持人员间距，不在考点内滞留。</w:t>
      </w:r>
    </w:p>
    <w:p w:rsidR="00942E9D" w:rsidRPr="00942E9D" w:rsidRDefault="00942E9D" w:rsidP="00942E9D">
      <w:pPr>
        <w:widowControl/>
        <w:ind w:firstLineChars="200" w:firstLine="616"/>
        <w:jc w:val="left"/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</w:rPr>
      </w:pPr>
      <w:r w:rsidRPr="00942E9D"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</w:rPr>
        <w:t>四、特别注意</w:t>
      </w:r>
    </w:p>
    <w:p w:rsidR="00942E9D" w:rsidRPr="00942E9D" w:rsidRDefault="00942E9D" w:rsidP="00942E9D">
      <w:pPr>
        <w:widowControl/>
        <w:ind w:firstLineChars="200" w:firstLine="616"/>
        <w:jc w:val="left"/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</w:rPr>
      </w:pPr>
      <w:r w:rsidRPr="00942E9D"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</w:rPr>
        <w:t>考试疫情防控措施将根据疫情防控形势变化适时调整。请考生密切关注</w:t>
      </w:r>
      <w:r w:rsidR="00D34A1C">
        <w:rPr>
          <w:rFonts w:ascii="仿宋" w:eastAsia="仿宋" w:hAnsi="仿宋" w:cs="仿宋" w:hint="eastAsia"/>
          <w:sz w:val="32"/>
          <w:szCs w:val="32"/>
        </w:rPr>
        <w:t>邢台人才网（www.hext.lss.gov.cn/xtrcw）</w:t>
      </w:r>
      <w:r w:rsidRPr="00942E9D"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</w:rPr>
        <w:t>发布的防疫政策和要求。</w:t>
      </w:r>
    </w:p>
    <w:sectPr w:rsidR="00942E9D" w:rsidRPr="00942E9D" w:rsidSect="00B94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DF9" w:rsidRDefault="003A1DF9" w:rsidP="00942E9D">
      <w:r>
        <w:separator/>
      </w:r>
    </w:p>
  </w:endnote>
  <w:endnote w:type="continuationSeparator" w:id="0">
    <w:p w:rsidR="003A1DF9" w:rsidRDefault="003A1DF9" w:rsidP="00942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DF9" w:rsidRDefault="003A1DF9" w:rsidP="00942E9D">
      <w:r>
        <w:separator/>
      </w:r>
    </w:p>
  </w:footnote>
  <w:footnote w:type="continuationSeparator" w:id="0">
    <w:p w:rsidR="003A1DF9" w:rsidRDefault="003A1DF9" w:rsidP="00942E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E9D"/>
    <w:rsid w:val="0033337C"/>
    <w:rsid w:val="003A1DF9"/>
    <w:rsid w:val="00942E9D"/>
    <w:rsid w:val="00B94157"/>
    <w:rsid w:val="00D3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42E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942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942E9D"/>
    <w:rPr>
      <w:sz w:val="18"/>
      <w:szCs w:val="18"/>
    </w:rPr>
  </w:style>
  <w:style w:type="paragraph" w:styleId="a5">
    <w:name w:val="footer"/>
    <w:basedOn w:val="a"/>
    <w:link w:val="Char0"/>
    <w:unhideWhenUsed/>
    <w:rsid w:val="00942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942E9D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942E9D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942E9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zhaohongzhen</dc:creator>
  <cp:keywords/>
  <dc:description/>
  <cp:lastModifiedBy>zhaohongzhen</cp:lastModifiedBy>
  <cp:revision>3</cp:revision>
  <dcterms:created xsi:type="dcterms:W3CDTF">2023-01-07T07:49:00Z</dcterms:created>
  <dcterms:modified xsi:type="dcterms:W3CDTF">2023-01-07T08:04:00Z</dcterms:modified>
</cp:coreProperties>
</file>