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黑体" w:eastAsia="黑体"/>
          <w:sz w:val="21"/>
          <w:szCs w:val="21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21"/>
          <w:szCs w:val="21"/>
        </w:rPr>
        <w:t>河北省眼科医院顺德院区病房楼改造项目施工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中标候选人公示</w:t>
      </w:r>
    </w:p>
    <w:bookmarkEnd w:id="0"/>
    <w:p>
      <w:pPr>
        <w:spacing w:line="240" w:lineRule="auto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工程编码：</w:t>
      </w:r>
      <w:r>
        <w:rPr>
          <w:rFonts w:hint="eastAsia" w:ascii="黑体" w:hAnsi="黑体" w:eastAsia="黑体"/>
          <w:sz w:val="21"/>
          <w:szCs w:val="21"/>
        </w:rPr>
        <w:t>2023-03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7</w:t>
      </w:r>
    </w:p>
    <w:p>
      <w:pPr>
        <w:spacing w:line="240" w:lineRule="auto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公示内容：</w:t>
      </w:r>
    </w:p>
    <w:tbl>
      <w:tblPr>
        <w:tblStyle w:val="7"/>
        <w:tblpPr w:leftFromText="180" w:rightFromText="180" w:vertAnchor="text" w:horzAnchor="page" w:tblpXSpec="center" w:tblpY="152"/>
        <w:tblOverlap w:val="never"/>
        <w:tblW w:w="12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1"/>
        <w:gridCol w:w="6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7" w:type="dxa"/>
            <w:gridSpan w:val="2"/>
          </w:tcPr>
          <w:p>
            <w:pPr>
              <w:spacing w:line="240" w:lineRule="auto"/>
              <w:rPr>
                <w:rFonts w:ascii="仿宋_GB2312" w:hAnsi="黑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sz w:val="21"/>
                <w:szCs w:val="21"/>
              </w:rPr>
              <w:t>标段：河北省眼科医院顺德院区病房楼改造项目施工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1" w:type="dxa"/>
          </w:tcPr>
          <w:p>
            <w:pPr>
              <w:spacing w:line="240" w:lineRule="auto"/>
              <w:rPr>
                <w:rFonts w:hint="eastAsia" w:ascii="仿宋_GB2312" w:hAnsi="黑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1"/>
                <w:szCs w:val="21"/>
              </w:rPr>
              <w:t>所属专业：</w:t>
            </w:r>
            <w:r>
              <w:rPr>
                <w:rFonts w:hint="eastAsia" w:ascii="仿宋_GB2312" w:hAnsi="黑体" w:eastAsia="仿宋_GB2312"/>
                <w:color w:val="auto"/>
                <w:sz w:val="21"/>
                <w:szCs w:val="21"/>
                <w:lang w:eastAsia="zh-CN"/>
              </w:rPr>
              <w:t>房屋建筑</w:t>
            </w:r>
          </w:p>
        </w:tc>
        <w:tc>
          <w:tcPr>
            <w:tcW w:w="6976" w:type="dxa"/>
          </w:tcPr>
          <w:p>
            <w:pPr>
              <w:spacing w:line="240" w:lineRule="auto"/>
              <w:rPr>
                <w:rFonts w:hint="eastAsia" w:ascii="仿宋_GB2312" w:hAnsi="黑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1"/>
                <w:szCs w:val="21"/>
              </w:rPr>
              <w:t>所属地区：</w:t>
            </w:r>
            <w:r>
              <w:rPr>
                <w:rFonts w:hint="eastAsia" w:ascii="仿宋_GB2312" w:hAnsi="黑体" w:eastAsia="仿宋_GB2312"/>
                <w:color w:val="auto"/>
                <w:sz w:val="21"/>
                <w:szCs w:val="21"/>
                <w:lang w:eastAsia="zh-CN"/>
              </w:rPr>
              <w:t>邢台</w:t>
            </w:r>
            <w:r>
              <w:rPr>
                <w:rFonts w:hint="eastAsia" w:ascii="仿宋_GB2312" w:hAnsi="黑体" w:eastAsia="仿宋_GB2312"/>
                <w:color w:val="auto"/>
                <w:sz w:val="21"/>
                <w:szCs w:val="21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1" w:type="dxa"/>
          </w:tcPr>
          <w:p>
            <w:pPr>
              <w:spacing w:line="240" w:lineRule="auto"/>
              <w:rPr>
                <w:rFonts w:hint="eastAsia" w:ascii="仿宋_GB2312" w:hAnsi="黑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sz w:val="21"/>
                <w:szCs w:val="21"/>
              </w:rPr>
              <w:t>开标时间：2023-0</w:t>
            </w:r>
            <w:r>
              <w:rPr>
                <w:rFonts w:hint="eastAsia" w:ascii="仿宋_GB2312" w:hAnsi="黑体" w:eastAsia="仿宋_GB2312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黑体" w:eastAsia="仿宋_GB2312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_GB2312" w:hAnsi="黑体" w:eastAsia="仿宋_GB2312"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_GB2312" w:hAnsi="黑体" w:eastAsia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_GB2312" w:hAnsi="黑体" w:eastAsia="仿宋_GB2312"/>
                <w:color w:val="auto"/>
                <w:sz w:val="21"/>
                <w:szCs w:val="21"/>
              </w:rPr>
              <w:t>:00</w:t>
            </w:r>
          </w:p>
        </w:tc>
        <w:tc>
          <w:tcPr>
            <w:tcW w:w="6976" w:type="dxa"/>
          </w:tcPr>
          <w:p>
            <w:pPr>
              <w:spacing w:line="240" w:lineRule="auto"/>
              <w:rPr>
                <w:rFonts w:hint="eastAsia" w:ascii="仿宋_GB2312" w:hAnsi="黑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1"/>
                <w:szCs w:val="21"/>
              </w:rPr>
              <w:t>开标地点：</w:t>
            </w:r>
            <w:r>
              <w:rPr>
                <w:rFonts w:hint="eastAsia" w:ascii="仿宋_GB2312" w:hAnsi="黑体" w:eastAsia="仿宋_GB2312"/>
                <w:color w:val="auto"/>
                <w:sz w:val="21"/>
                <w:szCs w:val="21"/>
                <w:lang w:eastAsia="zh-CN"/>
              </w:rPr>
              <w:t>邢台市</w:t>
            </w:r>
            <w:r>
              <w:rPr>
                <w:rFonts w:hint="eastAsia" w:ascii="仿宋_GB2312" w:hAnsi="黑体" w:eastAsia="仿宋_GB2312"/>
                <w:color w:val="auto"/>
                <w:sz w:val="21"/>
                <w:szCs w:val="21"/>
              </w:rPr>
              <w:t>公共资源交易</w:t>
            </w:r>
            <w:r>
              <w:rPr>
                <w:rFonts w:hint="eastAsia" w:ascii="仿宋_GB2312" w:hAnsi="黑体" w:eastAsia="仿宋_GB2312"/>
                <w:color w:val="auto"/>
                <w:sz w:val="21"/>
                <w:szCs w:val="21"/>
                <w:lang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1" w:type="dxa"/>
          </w:tcPr>
          <w:p>
            <w:pPr>
              <w:spacing w:line="240" w:lineRule="auto"/>
              <w:rPr>
                <w:rFonts w:hint="eastAsia" w:ascii="仿宋_GB2312" w:hAnsi="黑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sz w:val="21"/>
                <w:szCs w:val="21"/>
              </w:rPr>
              <w:t>公示开始日期：</w:t>
            </w:r>
            <w:r>
              <w:rPr>
                <w:rFonts w:hint="eastAsia" w:ascii="仿宋_GB2312" w:hAnsi="黑体" w:eastAsia="仿宋_GB2312"/>
                <w:color w:val="auto"/>
                <w:sz w:val="21"/>
                <w:szCs w:val="21"/>
                <w:lang w:val="en-US" w:eastAsia="zh-CN"/>
              </w:rPr>
              <w:t xml:space="preserve">2023年08月11日  </w:t>
            </w:r>
          </w:p>
        </w:tc>
        <w:tc>
          <w:tcPr>
            <w:tcW w:w="6976" w:type="dxa"/>
          </w:tcPr>
          <w:p>
            <w:pPr>
              <w:spacing w:line="240" w:lineRule="auto"/>
              <w:rPr>
                <w:rFonts w:hint="eastAsia" w:ascii="仿宋_GB2312" w:hAnsi="黑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sz w:val="21"/>
                <w:szCs w:val="21"/>
              </w:rPr>
              <w:t>公示截止日期：</w:t>
            </w:r>
            <w:r>
              <w:rPr>
                <w:rFonts w:hint="eastAsia" w:ascii="仿宋_GB2312" w:hAnsi="黑体" w:eastAsia="仿宋_GB2312"/>
                <w:color w:val="auto"/>
                <w:sz w:val="21"/>
                <w:szCs w:val="21"/>
                <w:lang w:val="en-US" w:eastAsia="zh-CN"/>
              </w:rPr>
              <w:t>2023年08月14日</w:t>
            </w:r>
          </w:p>
        </w:tc>
      </w:tr>
    </w:tbl>
    <w:p>
      <w:pPr>
        <w:spacing w:line="240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1.中标候选人名单</w:t>
      </w:r>
    </w:p>
    <w:tbl>
      <w:tblPr>
        <w:tblStyle w:val="7"/>
        <w:tblW w:w="12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299"/>
        <w:gridCol w:w="1945"/>
        <w:gridCol w:w="2192"/>
        <w:gridCol w:w="3159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排序</w:t>
            </w:r>
          </w:p>
        </w:tc>
        <w:tc>
          <w:tcPr>
            <w:tcW w:w="3299" w:type="dxa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中标候选人单位名称</w:t>
            </w:r>
          </w:p>
        </w:tc>
        <w:tc>
          <w:tcPr>
            <w:tcW w:w="1945" w:type="dxa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投标价格</w:t>
            </w:r>
          </w:p>
        </w:tc>
        <w:tc>
          <w:tcPr>
            <w:tcW w:w="2192" w:type="dxa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评标价格</w:t>
            </w:r>
          </w:p>
        </w:tc>
        <w:tc>
          <w:tcPr>
            <w:tcW w:w="3159" w:type="dxa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质量标准</w:t>
            </w:r>
          </w:p>
        </w:tc>
        <w:tc>
          <w:tcPr>
            <w:tcW w:w="1500" w:type="dxa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陕西建工第九建设集团有限公司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20398325.37</w:t>
            </w: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21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20398325.37</w:t>
            </w: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31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竣工验收达到合格标准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187</w:t>
            </w: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中通建工城建集团有限公司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20746189.93元</w:t>
            </w:r>
          </w:p>
        </w:tc>
        <w:tc>
          <w:tcPr>
            <w:tcW w:w="21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20746189.93元</w:t>
            </w:r>
          </w:p>
        </w:tc>
        <w:tc>
          <w:tcPr>
            <w:tcW w:w="31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竣工验收达到合格标准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187</w:t>
            </w: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大元建业集团股份有限公司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20428428.62</w:t>
            </w: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21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20428428.62</w:t>
            </w: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31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竣工验收达到合格标准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187</w:t>
            </w: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日历天</w:t>
            </w:r>
          </w:p>
        </w:tc>
      </w:tr>
    </w:tbl>
    <w:p>
      <w:pPr>
        <w:spacing w:line="240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2.中标候选人项目负责人</w:t>
      </w:r>
    </w:p>
    <w:tbl>
      <w:tblPr>
        <w:tblStyle w:val="7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80"/>
        <w:gridCol w:w="2316"/>
        <w:gridCol w:w="1512"/>
        <w:gridCol w:w="2376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排序</w:t>
            </w:r>
          </w:p>
        </w:tc>
        <w:tc>
          <w:tcPr>
            <w:tcW w:w="32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中标候选人单位名称</w:t>
            </w:r>
          </w:p>
        </w:tc>
        <w:tc>
          <w:tcPr>
            <w:tcW w:w="23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项目负责人姓名</w:t>
            </w:r>
          </w:p>
        </w:tc>
        <w:tc>
          <w:tcPr>
            <w:tcW w:w="1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23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相关证书名称</w:t>
            </w:r>
          </w:p>
        </w:tc>
        <w:tc>
          <w:tcPr>
            <w:tcW w:w="25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相关证书编号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陕西建工第九建设集团有限公司</w:t>
            </w:r>
          </w:p>
        </w:tc>
        <w:tc>
          <w:tcPr>
            <w:tcW w:w="23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吴向阳</w:t>
            </w:r>
          </w:p>
        </w:tc>
        <w:tc>
          <w:tcPr>
            <w:tcW w:w="1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23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建筑工程专业二级建造师注册证书</w:t>
            </w:r>
          </w:p>
        </w:tc>
        <w:tc>
          <w:tcPr>
            <w:tcW w:w="25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陕261151669058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中通建工城建集团有限公司</w:t>
            </w:r>
          </w:p>
        </w:tc>
        <w:tc>
          <w:tcPr>
            <w:tcW w:w="23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高飞</w:t>
            </w:r>
          </w:p>
        </w:tc>
        <w:tc>
          <w:tcPr>
            <w:tcW w:w="1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23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建筑工程专业二级建造师注册证书</w:t>
            </w:r>
          </w:p>
        </w:tc>
        <w:tc>
          <w:tcPr>
            <w:tcW w:w="25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冀213192011862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大元建业集团股份有限公司</w:t>
            </w:r>
          </w:p>
        </w:tc>
        <w:tc>
          <w:tcPr>
            <w:tcW w:w="23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钱志华</w:t>
            </w:r>
          </w:p>
        </w:tc>
        <w:tc>
          <w:tcPr>
            <w:tcW w:w="1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23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建筑工程专业一级建造师注册证书</w:t>
            </w:r>
          </w:p>
        </w:tc>
        <w:tc>
          <w:tcPr>
            <w:tcW w:w="25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冀1132017201721166</w:t>
            </w:r>
          </w:p>
        </w:tc>
      </w:tr>
    </w:tbl>
    <w:p>
      <w:pPr>
        <w:spacing w:line="240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3.中标候选人响应招标文件要求的资格能力条件</w:t>
      </w:r>
    </w:p>
    <w:tbl>
      <w:tblPr>
        <w:tblStyle w:val="7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70"/>
        <w:gridCol w:w="6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排序</w:t>
            </w:r>
          </w:p>
        </w:tc>
        <w:tc>
          <w:tcPr>
            <w:tcW w:w="567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中标候选人名称</w:t>
            </w:r>
          </w:p>
        </w:tc>
        <w:tc>
          <w:tcPr>
            <w:tcW w:w="620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6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陕西建工第九建设集团有限公司</w:t>
            </w:r>
          </w:p>
        </w:tc>
        <w:tc>
          <w:tcPr>
            <w:tcW w:w="6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满足招标文件要求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6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中通建工城建集团有限公司</w:t>
            </w:r>
          </w:p>
        </w:tc>
        <w:tc>
          <w:tcPr>
            <w:tcW w:w="6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满足招标文件要求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56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大元建业集团股份有限公司</w:t>
            </w:r>
          </w:p>
        </w:tc>
        <w:tc>
          <w:tcPr>
            <w:tcW w:w="6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满足招标文件要求</w:t>
            </w:r>
          </w:p>
        </w:tc>
      </w:tr>
    </w:tbl>
    <w:p>
      <w:pPr>
        <w:spacing w:line="240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4.（1）中标候选人企业业绩</w:t>
      </w:r>
    </w:p>
    <w:tbl>
      <w:tblPr>
        <w:tblStyle w:val="7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118"/>
        <w:gridCol w:w="2730"/>
        <w:gridCol w:w="1840"/>
        <w:gridCol w:w="2162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中标候选人名称</w:t>
            </w: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中标工程名称</w:t>
            </w:r>
          </w:p>
        </w:tc>
        <w:tc>
          <w:tcPr>
            <w:tcW w:w="184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建设单位</w:t>
            </w:r>
          </w:p>
        </w:tc>
        <w:tc>
          <w:tcPr>
            <w:tcW w:w="216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合同签订时间</w:t>
            </w:r>
          </w:p>
        </w:tc>
        <w:tc>
          <w:tcPr>
            <w:tcW w:w="216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合同签订金额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陕西建工第九建设集团有限公司</w:t>
            </w: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  <w:t>河北医科大学第四医院南楼装修改造项目工程总承包(EPC)</w:t>
            </w:r>
          </w:p>
        </w:tc>
        <w:tc>
          <w:tcPr>
            <w:tcW w:w="18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  <w:t>河北医科大学第四医院</w:t>
            </w:r>
          </w:p>
        </w:tc>
        <w:tc>
          <w:tcPr>
            <w:tcW w:w="21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  <w:t>2020.11.6</w:t>
            </w:r>
          </w:p>
        </w:tc>
        <w:tc>
          <w:tcPr>
            <w:tcW w:w="21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  <w:t>84071111.22元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中通建工城建集团有限公司</w:t>
            </w: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石家庄市第八十一中学西校区修缮提升工程</w:t>
            </w:r>
          </w:p>
        </w:tc>
        <w:tc>
          <w:tcPr>
            <w:tcW w:w="18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石家庄市第八十一中学</w:t>
            </w:r>
          </w:p>
        </w:tc>
        <w:tc>
          <w:tcPr>
            <w:tcW w:w="21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 xml:space="preserve">2022.9.14 </w:t>
            </w:r>
          </w:p>
        </w:tc>
        <w:tc>
          <w:tcPr>
            <w:tcW w:w="21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22257970.91元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大元建业集团股份有限公司</w:t>
            </w: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无锡市妇幼保健院爱婴病房大楼改造项目施工总承包标段</w:t>
            </w:r>
          </w:p>
        </w:tc>
        <w:tc>
          <w:tcPr>
            <w:tcW w:w="18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无锡市妇幼保健院</w:t>
            </w:r>
          </w:p>
        </w:tc>
        <w:tc>
          <w:tcPr>
            <w:tcW w:w="21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2018年12月30日</w:t>
            </w:r>
          </w:p>
        </w:tc>
        <w:tc>
          <w:tcPr>
            <w:tcW w:w="21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7943.918892万元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天津市西青区改造提升区图书馆、文化馆工程</w:t>
            </w:r>
          </w:p>
        </w:tc>
        <w:tc>
          <w:tcPr>
            <w:tcW w:w="18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天津市西青区文化和旅游局</w:t>
            </w:r>
          </w:p>
        </w:tc>
        <w:tc>
          <w:tcPr>
            <w:tcW w:w="21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2020年4月6日</w:t>
            </w:r>
          </w:p>
        </w:tc>
        <w:tc>
          <w:tcPr>
            <w:tcW w:w="21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2371.3418万元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华润双鹤药业产品发展中心实验楼装修改造工程</w:t>
            </w:r>
          </w:p>
        </w:tc>
        <w:tc>
          <w:tcPr>
            <w:tcW w:w="18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华润双鹤药业股份有限公司</w:t>
            </w:r>
          </w:p>
        </w:tc>
        <w:tc>
          <w:tcPr>
            <w:tcW w:w="21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2021年12月10日</w:t>
            </w:r>
          </w:p>
        </w:tc>
        <w:tc>
          <w:tcPr>
            <w:tcW w:w="21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1729.308028万元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沧州游泳馆I区改造项目（沧州水世界活动中心项目）</w:t>
            </w:r>
          </w:p>
        </w:tc>
        <w:tc>
          <w:tcPr>
            <w:tcW w:w="18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水世界（沧州）发展有限公司</w:t>
            </w:r>
          </w:p>
        </w:tc>
        <w:tc>
          <w:tcPr>
            <w:tcW w:w="21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2019年8月23日</w:t>
            </w:r>
          </w:p>
        </w:tc>
        <w:tc>
          <w:tcPr>
            <w:tcW w:w="21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5195.08781万元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西南交通大学犀浦校区1、2、7号教学楼改造工程施工</w:t>
            </w:r>
          </w:p>
        </w:tc>
        <w:tc>
          <w:tcPr>
            <w:tcW w:w="18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西南交通大学</w:t>
            </w:r>
          </w:p>
        </w:tc>
        <w:tc>
          <w:tcPr>
            <w:tcW w:w="21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2021年8月13日</w:t>
            </w:r>
          </w:p>
        </w:tc>
        <w:tc>
          <w:tcPr>
            <w:tcW w:w="21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2377.7127万元</w:t>
            </w:r>
          </w:p>
        </w:tc>
      </w:tr>
    </w:tbl>
    <w:p>
      <w:pPr>
        <w:spacing w:line="240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4.（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/>
          <w:sz w:val="21"/>
          <w:szCs w:val="21"/>
        </w:rPr>
        <w:t>）中标候选人项目负责人业绩</w:t>
      </w:r>
    </w:p>
    <w:tbl>
      <w:tblPr>
        <w:tblStyle w:val="7"/>
        <w:tblW w:w="12929" w:type="dxa"/>
        <w:tblInd w:w="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296"/>
        <w:gridCol w:w="1705"/>
        <w:gridCol w:w="1946"/>
        <w:gridCol w:w="1701"/>
        <w:gridCol w:w="1701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32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中标候选人名称</w:t>
            </w:r>
          </w:p>
        </w:tc>
        <w:tc>
          <w:tcPr>
            <w:tcW w:w="17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项目负责人</w:t>
            </w:r>
          </w:p>
        </w:tc>
        <w:tc>
          <w:tcPr>
            <w:tcW w:w="19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中标工程名称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建设单位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陕西建工第九建设集团有限公司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吴向阳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中通建工城建集团有限公司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高飞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大元建业集团股份有限公司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钱志华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</w:tr>
    </w:tbl>
    <w:tbl>
      <w:tblPr>
        <w:tblStyle w:val="7"/>
        <w:tblpPr w:leftFromText="180" w:rightFromText="180" w:vertAnchor="text" w:tblpX="14848" w:tblpY="-3809"/>
        <w:tblOverlap w:val="never"/>
        <w:tblW w:w="1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52" w:type="dxa"/>
          </w:tcPr>
          <w:p>
            <w:pPr>
              <w:spacing w:line="240" w:lineRule="auto"/>
              <w:rPr>
                <w:rFonts w:hint="eastAsia" w:ascii="黑体" w:hAnsi="黑体" w:eastAsia="黑体"/>
                <w:sz w:val="21"/>
                <w:szCs w:val="21"/>
                <w:vertAlign w:val="baseline"/>
              </w:rPr>
            </w:pPr>
          </w:p>
        </w:tc>
      </w:tr>
    </w:tbl>
    <w:p>
      <w:pPr>
        <w:spacing w:line="240" w:lineRule="auto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sz w:val="21"/>
          <w:szCs w:val="21"/>
        </w:rPr>
        <w:t>5.（1）所有投标人商务标评分情况</w:t>
      </w:r>
    </w:p>
    <w:tbl>
      <w:tblPr>
        <w:tblStyle w:val="7"/>
        <w:tblW w:w="12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054"/>
        <w:gridCol w:w="1402"/>
        <w:gridCol w:w="1402"/>
        <w:gridCol w:w="1402"/>
        <w:gridCol w:w="1402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50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单位名称</w:t>
            </w:r>
          </w:p>
        </w:tc>
        <w:tc>
          <w:tcPr>
            <w:tcW w:w="14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评委A</w:t>
            </w:r>
          </w:p>
        </w:tc>
        <w:tc>
          <w:tcPr>
            <w:tcW w:w="14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评委B</w:t>
            </w:r>
          </w:p>
        </w:tc>
        <w:tc>
          <w:tcPr>
            <w:tcW w:w="14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评委C</w:t>
            </w:r>
          </w:p>
        </w:tc>
        <w:tc>
          <w:tcPr>
            <w:tcW w:w="14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评委D</w:t>
            </w:r>
          </w:p>
        </w:tc>
        <w:tc>
          <w:tcPr>
            <w:tcW w:w="14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评委E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河北荣品建筑工程有限公司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98.40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98.40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98.40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98.40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河北燕青建工集团有限公司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南皮县兴华建筑安装工程有限公司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河北华城建设工程有限公司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98.16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98.16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98.16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98.16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河北天森建工集团有限公司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98.20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98.20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98.20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98.20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河南林正建设工程有限公司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98.26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98.26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98.26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98.26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石家庄一建建设集团有限公司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99.09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99.09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99.09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99.09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中神采奕城市建设工程有限公司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河北禄盈市政工程有限公司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98.46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98.46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98.46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98.46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河北三洲建筑工程有限公司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98.23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98.23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98.23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98.23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纵揽建设发展有限公司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98.38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98.38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98.38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98.38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河北塞外天丞建设工程有限公司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98.38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98.38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98.38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98.38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13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河北德昌建筑工程集团有限公司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深圳市聚豪装饰工程有限公司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97.79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97.79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97.79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97.79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97.79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河北茂友建筑装饰工程有限公司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16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石家庄红杉建筑工程有限公司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17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河北荣硕建筑工程有限公司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98.10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98.10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98.10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98.10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18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河北烨隆建筑装饰工程有限公司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95.09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95.09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95.09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95.09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19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河北东岳建设集团股份公司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98.33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98.33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98.33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98.33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山东海跃建筑有限公司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21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河北苏博市政工程有限公司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22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河北杰创建筑安装工程有限公司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23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大鑫建设工程有限公司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95.35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95.35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95.35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95.35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24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泰美建设集团有限公司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25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河北上欧建筑工程有限公司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99.69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99.69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99.69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99.69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26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佰维建设工程有限公司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27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河北精景建筑工程有限公司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28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河北百祥建设工程有限公司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29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河北世泽建筑工程有限公司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30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邢台金大地建筑装饰工程有限公司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31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邢台东升建筑工程股份有限公司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98.82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98.82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98.82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98.82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32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佳林建设有限公司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33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河北东奥建筑工程有限公司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34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四川达旺华建设工程有限公司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96.34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96.34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96.34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96.34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96.34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35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河北东润建设集团有限公司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97.55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97.55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97.55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97.55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97.55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36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汉程建设工程有限公司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37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河北一航建筑工程有限公司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38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邢台正丰道路工程建筑有限公司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39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河北方泽建筑工程集团有限公司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40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河北中久建筑工程有限公司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95.66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95.66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95.66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95.66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41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中通建工城建集团有限公司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42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林汇建设有限公司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43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大元建业集团股份有限公司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44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河北汇程建设集团有限公司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45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河北洪江建筑工程有限公司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46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河北华宇建筑有限责任公司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47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河北一亚建筑工程有限公司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48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河北纳川建设工程有限公司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49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奥堃建设发展有限公司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94.52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94.52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94.52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94.52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94.52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50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河北宇阔建筑工程有限公司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51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河北川益市政工程有限公司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52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中胜长风建设有限公司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53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河北聚贤工程管理有限公司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99.60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99.60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99.60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99.60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54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河北富东路桥工程有限公司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99.15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99.15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99.15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99.15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55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四川正庆仁建设工程有限公司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56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邢台市桥西区道桥工程处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57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邢台市宝烨建筑工程有限公司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58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四川煜昇建设工程有限公司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59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河北融大装饰工程有限公司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60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泽风环境河北有限公司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61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北京港源建筑装饰工程有限公司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97.82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97.82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97.82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97.82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97.82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邢台市中捷建筑有限公司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中邯文德建设集团有限公司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龙嘉建设集团有限公司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邢台荣威建筑安装有限公司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66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河北裕戈建筑工程有限公司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67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河北致和大宇建设集团有限公司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99.15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99.15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99.15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99.15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68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中际城投建设发展有限公司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98.78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98.78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98.78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98.78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河北上都建筑工程有限公司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河北聚浩建设工程有限公司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71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河北途圆建筑工程有限公司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邢台市亚昊建筑工程有限公司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73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河北绿洲千岛建筑装饰工程有限公司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99.62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99.62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99.62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99.62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74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河北栩宁建筑工程有限公司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75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河北国杉建设工程有限公司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76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四川隽琨建筑工程有限公司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99.13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99.13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99.13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99.13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邢台市长城建筑有限公司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99.10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99.10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99.10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99.10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河北开元建筑工程有限公司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96.91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96.91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96.91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96.91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96.91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河北银厦建筑工程有限公司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融友建设集团有限公司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81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河北星佑建筑工程有限公司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98.71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98.71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98.71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98.71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82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河北赢驰建筑工程有限公司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83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河北路蓉市政工程有限公司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84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四川老管家建设工程有限公司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85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河北邢台宏发建筑工程有限公司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86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邯郸市宏义建筑工程有限公司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87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邢台宝信房屋工程建筑有限公司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88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邢台县第三建筑安装有限责任公司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97.69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97.69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97.69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97.69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97.69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河北容博建筑工程有限公司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河北酷风建筑工程有限公司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91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邢台德慧建筑安装有限公司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92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石家庄中涞建筑装饰工程有限公司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93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河北旭隆建设有限公司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94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邢台市顺兴建筑安装工程有限责任公司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邢台市通宏市政工程建筑有限公司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95.82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95.82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95.82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95.82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96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中弘博艺文化发展有限公司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97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陕西建工第九建设集团有限公司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辰光伟业建设集团有限公司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河北华旭建筑工程有限责任公司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98.42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98.42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98.42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98.42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100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邢台市九祖建筑工程有限公司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101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河北万邦建设工程有限公司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102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河北康盈建筑工程有限公司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103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河北昌杰公路工程有限公司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104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河北名腾建筑工程有限公司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98.99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98.99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98.99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98.99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105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河北潜龙项目管理有限公司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106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河北庚祥建筑工程有限公司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99.62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99.62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99.62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99.62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107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邢台新业建筑工程有限公司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108</w:t>
            </w:r>
          </w:p>
        </w:tc>
        <w:tc>
          <w:tcPr>
            <w:tcW w:w="505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晨然建设集团有限公司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99.55</w:t>
            </w:r>
          </w:p>
        </w:tc>
      </w:tr>
    </w:tbl>
    <w:p>
      <w:pPr>
        <w:spacing w:line="240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5.（2）所有投标人技术标评分情况</w:t>
      </w:r>
    </w:p>
    <w:tbl>
      <w:tblPr>
        <w:tblStyle w:val="7"/>
        <w:tblW w:w="12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710"/>
        <w:gridCol w:w="1470"/>
        <w:gridCol w:w="1470"/>
        <w:gridCol w:w="1470"/>
        <w:gridCol w:w="1470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47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单位名称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评委A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评委B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评委C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评委D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评委E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河北荣品建筑工程有限公司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河北燕青建工集团有限公司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南皮县兴华建筑安装工程有限公司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76.50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河北华城建设工程有限公司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76.00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73.00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河北天森建工集团有限公司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76.00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河南林正建设工程有限公司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石家庄一建建设集团有限公司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82.00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86.00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中神采奕城市建设工程有限公司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河北禄盈市政工程有限公司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河北三洲建筑工程有限公司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74.50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纵揽建设发展有限公司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河北塞外天丞建设工程有限公司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13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河北德昌建筑工程集团有限公司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67.00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深圳市聚豪装饰工程有限公司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86.00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河北茂友建筑装饰工程有限公司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67.50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16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石家庄红杉建筑工程有限公司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66.00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17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河北荣硕建筑工程有限公司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18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河北烨隆建筑装饰工程有限公司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73.00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19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河北东岳建设集团股份公司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山东海跃建筑有限公司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21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河北苏博市政工程有限公司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22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河北杰创建筑安装工程有限公司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23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大鑫建设工程有限公司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76.50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76.00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88.00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24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泰美建设集团有限公司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67.00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25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河北上欧建筑工程有限公司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73.00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26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佰维建设工程有限公司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73.00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27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河北精景建筑工程有限公司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28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河北百祥建设工程有限公司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29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河北世泽建筑工程有限公司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66.00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73.00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30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邢台金大地建筑装饰工程有限公司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31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邢台东升建筑工程股份有限公司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73.00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82.00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32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佳林建设有限公司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71.50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33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河北东奥建筑工程有限公司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67.00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73.00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81.50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34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四川达旺华建设工程有限公司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35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河北东润建设集团有限公司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66.00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36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汉程建设工程有限公司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66.00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73.00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37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河北一航建筑工程有限公司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66.00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73.00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38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邢台正丰道路工程建筑有限公司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67.50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39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河北方泽建筑工程集团有限公司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75.50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86.00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40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河北中久建筑工程有限公司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76.00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82.50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41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中通建工城建集团有限公司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83.50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88.50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42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林汇建设有限公司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66.00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43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大元建业集团股份有限公司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83.00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44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河北汇程建设集团有限公司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66.00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45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河北洪江建筑工程有限公司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46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河北华宇建筑有限责任公司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68.50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47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河北一亚建筑工程有限公司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66.50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48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河北纳川建设工程有限公司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67.00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68.00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82.50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49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奥堃建设发展有限公司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50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河北宇阔建筑工程有限公司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51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河北川益市政工程有限公司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52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中胜长风建设有限公司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66.50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73.00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53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河北聚贤工程管理有限公司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54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河北富东路桥工程有限公司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67.00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55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四川正庆仁建设工程有限公司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67.50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56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邢台市桥西区道桥工程处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57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邢台市宝烨建筑工程有限公司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66.50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58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四川煜昇建设工程有限公司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59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河北融大装饰工程有限公司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82.00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60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泽风环境河北有限公司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61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北京港源建筑装饰工程有限公司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83.50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83.50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87.50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邢台市中捷建筑有限公司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66.00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66.00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76.00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中邯文德建设集团有限公司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67.00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龙嘉建设集团有限公司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67.50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66.00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邢台荣威建筑安装有限公司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60.50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66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河北裕戈建筑工程有限公司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59.50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67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河北致和大宇建设集团有限公司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63.70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68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中际城投建设发展有限公司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河北上都建筑工程有限公司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60.50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河北聚浩建设工程有限公司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66.00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71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河北途圆建筑工程有限公司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66.00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67.00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邢台市亚昊建筑工程有限公司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66.00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68.00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73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河北绿洲千岛建筑装饰工程有限公司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57.00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68.50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66.00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74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河北栩宁建筑工程有限公司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67.00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75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河北国杉建设工程有限公司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61.50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76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四川隽琨建筑工程有限公司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61.50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76.50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邢台市长城建筑有限公司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57.00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76.00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河北开元建筑工程有限公司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河北银厦建筑工程有限公司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融友建设集团有限公司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57.50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67.00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81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河北星佑建筑工程有限公司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66.00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82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河北赢驰建筑工程有限公司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58.50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67.00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83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河北路蓉市政工程有限公司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58.50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84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四川老管家建设工程有限公司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58.50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85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河北邢台宏发建筑工程有限公司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57.00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66.00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86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邯郸市宏义建筑工程有限公司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67.50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68.00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87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邢台宝信房屋工程建筑有限公司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68.00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88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邢台县第三建筑安装有限责任公司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67.50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67.00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76.50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河北容博建筑工程有限公司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60.50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68.00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河北酷风建筑工程有限公司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66.00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68.00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91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邢台德慧建筑安装有限公司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68.00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92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石家庄中涞建筑装饰工程有限公司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71.50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93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河北旭隆建设有限公司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76.00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73.00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86.50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94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邢台市顺兴建筑安装工程有限责任公司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68.00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邢台市通宏市政工程建筑有限公司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96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中弘博艺文化发展有限公司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88.00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97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陕西建工第九建设集团有限公司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87.00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83.00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86.00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辰光伟业建设集团有限公司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67.50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河北华旭建筑工程有限责任公司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67.50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82.00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100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邢台市九祖建筑工程有限公司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101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河北万邦建设工程有限公司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67.00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102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河北康盈建筑工程有限公司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103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河北昌杰公路工程有限公司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104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河北名腾建筑工程有限公司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68.00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82.00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105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河北潜龙项目管理有限公司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106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河北庚祥建筑工程有限公司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66.50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107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邢台新业建筑工程有限公司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77.50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108</w:t>
            </w:r>
          </w:p>
        </w:tc>
        <w:tc>
          <w:tcPr>
            <w:tcW w:w="471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晨然建设集团有限公司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65.50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71.00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80.00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77.00</w:t>
            </w:r>
          </w:p>
        </w:tc>
      </w:tr>
    </w:tbl>
    <w:p>
      <w:pPr>
        <w:spacing w:line="240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5.（3）所有投标人总得分情况</w:t>
      </w:r>
    </w:p>
    <w:tbl>
      <w:tblPr>
        <w:tblStyle w:val="7"/>
        <w:tblW w:w="12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804"/>
        <w:gridCol w:w="2569"/>
        <w:gridCol w:w="2231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48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单位名称</w:t>
            </w:r>
          </w:p>
        </w:tc>
        <w:tc>
          <w:tcPr>
            <w:tcW w:w="25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报价得分</w:t>
            </w:r>
          </w:p>
        </w:tc>
        <w:tc>
          <w:tcPr>
            <w:tcW w:w="22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信用评价评审得分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陕西建工第九建设集团有限公司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63.55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6.00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中通建工城建集团有限公司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63.92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6.00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大元建业集团股份有限公司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63.59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6.00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石家庄一建建设集团有限公司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63.42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5.88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河北方泽建筑工程集团有限公司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63.09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5.82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北京港源建筑装饰工程有限公司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62.60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中弘博艺文化发展有限公司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63.09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92.59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佳林建设有限公司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63.57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6.00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91.87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深圳市聚豪装饰工程有限公司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62.59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南皮县兴华建筑安装工程有限公司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63.07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5.34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91.41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河北融大装饰工程有限公司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63.85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91.35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河北旭隆建设有限公司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62.77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13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河北一航建筑工程有限公司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63.71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河北德昌建筑工程集团有限公司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63.89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5.22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河北上欧建筑工程有限公司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63.80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16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河北苏博市政工程有限公司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63.92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17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河北天森建工集团有限公司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62.85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5.52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18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石家庄红杉建筑工程有限公司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63.90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19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泰美建设集团有限公司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63.98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河北东奥建筑工程有限公司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63.86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21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河北茂友建筑装饰工程有限公司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63.65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22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邢台东升建筑工程股份有限公司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63.24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23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河北燕青建工集团有限公司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63.06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24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佰维建设工程有限公司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63.59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25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邢台市中捷建筑有限公司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63.53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26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石家庄中涞建筑装饰工程有限公司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63.81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27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河北杰创建筑安装工程有限公司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63.65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28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河北世泽建筑工程有限公司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63.74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29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邢台德慧建筑安装有限公司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63.71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30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河北华城建设工程有限公司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62.82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31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融友建设集团有限公司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63.96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32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河北银厦建筑工程有限公司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63.84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33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辰光伟业建设集团有限公司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63.81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34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河北荣品建筑工程有限公司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62.98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35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河北华宇建筑有限责任公司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63.94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36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河北三洲建筑工程有限公司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62.87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37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河北禄盈市政工程有限公司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63.01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38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河北庚祥建筑工程有限公司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63.76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39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河北百祥建设工程有限公司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63.66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40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中邯文德建设集团有限公司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63.69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41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山东海跃建筑有限公司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63.05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42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四川正庆仁建设工程有限公司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63.68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43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龙嘉建设集团有限公司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63.58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44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纵揽建设发展有限公司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62.96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45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河北富东路桥工程有限公司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63.46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46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河北聚贤工程管理有限公司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63.74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47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河北国杉建设工程有限公司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63.91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48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河北宇阔建筑工程有限公司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63.86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49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河北塞外天丞建设工程有限公司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62.96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50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邢台市宝烨建筑工程有限公司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63.64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51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邢台金大地建筑装饰工程有限公司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63.92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52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晨然建设集团有限公司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63.71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53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河北途圆建筑工程有限公司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63.65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54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河北康盈建筑工程有限公司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63.99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55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河北一亚建筑工程有限公司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63.51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56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汉程建设工程有限公司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62.76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57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邯郸市宏义建筑工程有限公司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63.65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58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河北精景建筑工程有限公司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63.53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59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河北洪江建筑工程有限公司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63.88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60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河北东岳建设集团股份公司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62.93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61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四川煜昇建设工程有限公司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63.65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河北酷风建筑工程有限公司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63.59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河北赢驰建筑工程有限公司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63.92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5.16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64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河北绿洲千岛建筑装饰工程有限公司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63.76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65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中神采奕城市建设工程有限公司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62.76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66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大鑫建设工程有限公司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61.02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67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河北路蓉市政工程有限公司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63.96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68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河北裕戈建筑工程有限公司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63.56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69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河北开元建筑工程有限公司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62.02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70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邢台市顺兴建筑安装工程有限责任公司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63.74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5.16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71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河北栩宁建筑工程有限公司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63.88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72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河北荣硕建筑工程有限公司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62.78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73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河北万邦建设工程有限公司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63.72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74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邢台荣威建筑安装有限公司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63.67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75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邢台新业建筑工程有限公司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63.66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76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邢台市九祖建筑工程有限公司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63.59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77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河南林正建设工程有限公司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62.89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78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河北潜龙项目管理有限公司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63.55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79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河北致和大宇建设集团有限公司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63.46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80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泽风环境河北有限公司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63.57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81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河北华旭建筑工程有限责任公司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62.99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4.92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82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邢台宝信房屋工程建筑有限公司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63.67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83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河北名腾建筑工程有限公司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63.35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84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河北容博建筑工程有限公司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63.49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85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河北聚浩建设工程有限公司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63.83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86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河北星佑建筑工程有限公司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63.17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87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中际城投建设发展有限公司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63.22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88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四川隽琨建筑工程有限公司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63.44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河北汇程建设集团有限公司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62.76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90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中胜长风建设有限公司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62.76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91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四川老管家建设工程有限公司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63.57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92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林汇建设有限公司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62.76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93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邢台正丰道路工程建筑有限公司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62.76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94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河北东润建设集团有限公司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62.43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95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河北昌杰公路工程有限公司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62.76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96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河北邢台宏发建筑工程有限公司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63.49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97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邢台市桥西区道桥工程处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62.76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98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河北纳川建设工程有限公司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62.76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99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河北川益市政工程有限公司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62.76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100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河北上都建筑工程有限公司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62.76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101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邢台市亚昊建筑工程有限公司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62.76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102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四川达旺华建设工程有限公司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61.66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88.81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103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邢台县第三建筑安装有限责任公司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62.52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88.72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104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邢台市长城建筑有限公司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63.42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5.16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88.68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105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河北中久建筑工程有限公司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61.22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88.22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106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河北烨隆建筑装饰工程有限公司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60.86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87.86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107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邢台市通宏市政工程建筑有限公司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61.32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87.57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108</w:t>
            </w:r>
          </w:p>
        </w:tc>
        <w:tc>
          <w:tcPr>
            <w:tcW w:w="48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奥堃建设发展有限公司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60.49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5.10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86.99</w:t>
            </w:r>
          </w:p>
        </w:tc>
      </w:tr>
    </w:tbl>
    <w:p>
      <w:pPr>
        <w:spacing w:line="240" w:lineRule="auto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6.投标文件被否决的投标人名称、否决原因</w:t>
      </w:r>
    </w:p>
    <w:tbl>
      <w:tblPr>
        <w:tblStyle w:val="7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386"/>
        <w:gridCol w:w="6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序号</w:t>
            </w:r>
          </w:p>
        </w:tc>
        <w:tc>
          <w:tcPr>
            <w:tcW w:w="538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投标人名称</w:t>
            </w:r>
          </w:p>
        </w:tc>
        <w:tc>
          <w:tcPr>
            <w:tcW w:w="662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否决原因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5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河北盖达建筑工程有限公司</w:t>
            </w:r>
          </w:p>
        </w:tc>
        <w:tc>
          <w:tcPr>
            <w:tcW w:w="6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投标文件中部分工程量清单与招标文件不一致，依据招标文件初步评审标准，否决其投标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5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河北广舜建筑工程有限公司</w:t>
            </w:r>
          </w:p>
        </w:tc>
        <w:tc>
          <w:tcPr>
            <w:tcW w:w="6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投标文件中部分工程量清单与招标文件不一致，依据招标文件初步评审标准，否决其投标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5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河北尧观市政工程有限公司</w:t>
            </w:r>
          </w:p>
        </w:tc>
        <w:tc>
          <w:tcPr>
            <w:tcW w:w="6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投标文件中部分工程量清单与招标文件不一致，依据招标文件初步评审标准，否决其投标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pacing w:line="240" w:lineRule="auto"/>
        <w:rPr>
          <w:rFonts w:ascii="仿宋_GB2312" w:hAnsi="黑体" w:eastAsia="仿宋_GB2312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7.提出异议的渠道和方式</w:t>
      </w:r>
      <w:r>
        <w:rPr>
          <w:rFonts w:hint="eastAsia" w:ascii="仿宋_GB2312" w:hAnsi="黑体" w:eastAsia="仿宋_GB2312"/>
          <w:sz w:val="21"/>
          <w:szCs w:val="21"/>
        </w:rPr>
        <w:t>：投标人或其他利害关系人对本招标项目的评标结果有异议的，可在公示期向招标人或招标代理机构提出。</w:t>
      </w:r>
    </w:p>
    <w:p>
      <w:pPr>
        <w:spacing w:line="240" w:lineRule="auto"/>
        <w:rPr>
          <w:rFonts w:ascii="仿宋_GB2312" w:hAnsi="黑体" w:eastAsia="仿宋_GB2312"/>
          <w:sz w:val="21"/>
          <w:szCs w:val="21"/>
        </w:rPr>
      </w:pPr>
      <w:r>
        <w:rPr>
          <w:rFonts w:hint="eastAsia" w:ascii="仿宋_GB2312" w:hAnsi="黑体" w:eastAsia="仿宋_GB2312"/>
          <w:sz w:val="21"/>
          <w:szCs w:val="21"/>
        </w:rPr>
        <w:t>联系方式</w:t>
      </w:r>
    </w:p>
    <w:tbl>
      <w:tblPr>
        <w:tblStyle w:val="7"/>
        <w:tblW w:w="13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招标人：河北省眼科医院</w:t>
            </w:r>
          </w:p>
        </w:tc>
        <w:tc>
          <w:tcPr>
            <w:tcW w:w="6804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招标代理机构：河北省成套招标有限公司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地址：团结东大街48号</w:t>
            </w:r>
          </w:p>
        </w:tc>
        <w:tc>
          <w:tcPr>
            <w:tcW w:w="6804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地址:石家庄市工农路486号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联系人：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苗春敏</w:t>
            </w:r>
          </w:p>
        </w:tc>
        <w:tc>
          <w:tcPr>
            <w:tcW w:w="6804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联系人：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马祖洁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电话：15631901765</w:t>
            </w:r>
          </w:p>
        </w:tc>
        <w:tc>
          <w:tcPr>
            <w:tcW w:w="6804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电话：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15931056655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电子邮箱：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804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电子邮箱：hbzb2@163.com</w:t>
            </w:r>
          </w:p>
        </w:tc>
      </w:tr>
    </w:tbl>
    <w:p>
      <w:pPr>
        <w:spacing w:line="240" w:lineRule="auto"/>
        <w:rPr>
          <w:rFonts w:ascii="仿宋_GB2312" w:hAnsi="黑体" w:eastAsia="仿宋_GB2312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8.其他公示内容：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无</w:t>
      </w:r>
    </w:p>
    <w:p>
      <w:pPr>
        <w:spacing w:line="600" w:lineRule="exact"/>
        <w:rPr>
          <w:rFonts w:ascii="仿宋_GB2312" w:hAnsi="黑体" w:eastAsia="仿宋_GB2312"/>
          <w:sz w:val="21"/>
          <w:szCs w:val="21"/>
        </w:rPr>
      </w:pPr>
    </w:p>
    <w:sectPr>
      <w:footerReference r:id="rId3" w:type="default"/>
      <w:footerReference r:id="rId4" w:type="even"/>
      <w:pgSz w:w="16838" w:h="11906" w:orient="landscape"/>
      <w:pgMar w:top="1474" w:right="1985" w:bottom="1588" w:left="209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899171512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9 -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9147190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YjBjN2YwZDMxNGVlMjJjZTk3Mzg5YTc5NWM1M2EifQ=="/>
  </w:docVars>
  <w:rsids>
    <w:rsidRoot w:val="007A2043"/>
    <w:rsid w:val="0002512B"/>
    <w:rsid w:val="000763D0"/>
    <w:rsid w:val="00083342"/>
    <w:rsid w:val="00095546"/>
    <w:rsid w:val="000B1833"/>
    <w:rsid w:val="000B4C25"/>
    <w:rsid w:val="001060BA"/>
    <w:rsid w:val="00165C02"/>
    <w:rsid w:val="00177998"/>
    <w:rsid w:val="001B018D"/>
    <w:rsid w:val="001D7B59"/>
    <w:rsid w:val="00231392"/>
    <w:rsid w:val="00235C4D"/>
    <w:rsid w:val="002446AA"/>
    <w:rsid w:val="002A415C"/>
    <w:rsid w:val="002C1831"/>
    <w:rsid w:val="002E42F1"/>
    <w:rsid w:val="00337139"/>
    <w:rsid w:val="003511E9"/>
    <w:rsid w:val="00376826"/>
    <w:rsid w:val="003E6A76"/>
    <w:rsid w:val="003F3159"/>
    <w:rsid w:val="00400C26"/>
    <w:rsid w:val="00446105"/>
    <w:rsid w:val="00460BC2"/>
    <w:rsid w:val="004626AF"/>
    <w:rsid w:val="00497F9A"/>
    <w:rsid w:val="004E4904"/>
    <w:rsid w:val="004F1C88"/>
    <w:rsid w:val="00521B18"/>
    <w:rsid w:val="005662CD"/>
    <w:rsid w:val="005926A0"/>
    <w:rsid w:val="005B2263"/>
    <w:rsid w:val="00607047"/>
    <w:rsid w:val="006B4436"/>
    <w:rsid w:val="007016E1"/>
    <w:rsid w:val="007A2043"/>
    <w:rsid w:val="00823AFE"/>
    <w:rsid w:val="00832111"/>
    <w:rsid w:val="0084424E"/>
    <w:rsid w:val="00862E93"/>
    <w:rsid w:val="00864A1F"/>
    <w:rsid w:val="00892FF6"/>
    <w:rsid w:val="008A281B"/>
    <w:rsid w:val="008B10B7"/>
    <w:rsid w:val="008C3598"/>
    <w:rsid w:val="0091414C"/>
    <w:rsid w:val="00926587"/>
    <w:rsid w:val="00941C83"/>
    <w:rsid w:val="009A494B"/>
    <w:rsid w:val="009B1E89"/>
    <w:rsid w:val="009D0A5B"/>
    <w:rsid w:val="009D4F23"/>
    <w:rsid w:val="00A64123"/>
    <w:rsid w:val="00A92731"/>
    <w:rsid w:val="00B21A73"/>
    <w:rsid w:val="00B524A8"/>
    <w:rsid w:val="00B91755"/>
    <w:rsid w:val="00B95FBB"/>
    <w:rsid w:val="00BA7B98"/>
    <w:rsid w:val="00BD4A5F"/>
    <w:rsid w:val="00BD5BA1"/>
    <w:rsid w:val="00BE0AD9"/>
    <w:rsid w:val="00C03534"/>
    <w:rsid w:val="00C058AF"/>
    <w:rsid w:val="00C423EC"/>
    <w:rsid w:val="00C55CF1"/>
    <w:rsid w:val="00CA7ED4"/>
    <w:rsid w:val="00CB6852"/>
    <w:rsid w:val="00CE36A3"/>
    <w:rsid w:val="00CF5D35"/>
    <w:rsid w:val="00D0553E"/>
    <w:rsid w:val="00D06C8A"/>
    <w:rsid w:val="00D22567"/>
    <w:rsid w:val="00D43301"/>
    <w:rsid w:val="00D96686"/>
    <w:rsid w:val="00DD7602"/>
    <w:rsid w:val="00E4222F"/>
    <w:rsid w:val="00E57BB4"/>
    <w:rsid w:val="00EA4AA3"/>
    <w:rsid w:val="00EE6219"/>
    <w:rsid w:val="00EF04AC"/>
    <w:rsid w:val="00EF7591"/>
    <w:rsid w:val="00EF7D62"/>
    <w:rsid w:val="00F23E75"/>
    <w:rsid w:val="00F44DBD"/>
    <w:rsid w:val="00F81321"/>
    <w:rsid w:val="00F97EBA"/>
    <w:rsid w:val="00FC5427"/>
    <w:rsid w:val="040C0819"/>
    <w:rsid w:val="05173F49"/>
    <w:rsid w:val="09A56DBC"/>
    <w:rsid w:val="0AB26910"/>
    <w:rsid w:val="10B84804"/>
    <w:rsid w:val="1C297A93"/>
    <w:rsid w:val="1C4701E9"/>
    <w:rsid w:val="1E9A3C7E"/>
    <w:rsid w:val="1F8F52C3"/>
    <w:rsid w:val="1FF95C9E"/>
    <w:rsid w:val="211F7986"/>
    <w:rsid w:val="235E3055"/>
    <w:rsid w:val="2772522E"/>
    <w:rsid w:val="297A2882"/>
    <w:rsid w:val="2F5B522B"/>
    <w:rsid w:val="31966C91"/>
    <w:rsid w:val="36733E96"/>
    <w:rsid w:val="3D6C33A0"/>
    <w:rsid w:val="49F0259E"/>
    <w:rsid w:val="4C1D377B"/>
    <w:rsid w:val="4D2E5C26"/>
    <w:rsid w:val="52A64F62"/>
    <w:rsid w:val="53035F10"/>
    <w:rsid w:val="5B1F29F5"/>
    <w:rsid w:val="5CDA71E2"/>
    <w:rsid w:val="5E5D1D07"/>
    <w:rsid w:val="63146828"/>
    <w:rsid w:val="66DD008E"/>
    <w:rsid w:val="6BD9385B"/>
    <w:rsid w:val="6DE15EDA"/>
    <w:rsid w:val="771D54C1"/>
    <w:rsid w:val="779C7CDE"/>
    <w:rsid w:val="784720F2"/>
    <w:rsid w:val="7883065C"/>
    <w:rsid w:val="78D02C05"/>
    <w:rsid w:val="79896E9C"/>
    <w:rsid w:val="79C83D2C"/>
    <w:rsid w:val="7A310A2E"/>
    <w:rsid w:val="7A5B2A7E"/>
    <w:rsid w:val="7ED73D97"/>
    <w:rsid w:val="AAEFAD13"/>
    <w:rsid w:val="DFFBCBE3"/>
    <w:rsid w:val="EBFF5B43"/>
    <w:rsid w:val="F5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1">
    <w:name w:val="Emphasis"/>
    <w:basedOn w:val="8"/>
    <w:qFormat/>
    <w:uiPriority w:val="20"/>
    <w:rPr>
      <w:b/>
    </w:rPr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Typewriter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semiHidden/>
    <w:unhideWhenUsed/>
    <w:qFormat/>
    <w:uiPriority w:val="99"/>
  </w:style>
  <w:style w:type="character" w:styleId="15">
    <w:name w:val="HTML Variable"/>
    <w:basedOn w:val="8"/>
    <w:semiHidden/>
    <w:unhideWhenUsed/>
    <w:qFormat/>
    <w:uiPriority w:val="99"/>
  </w:style>
  <w:style w:type="character" w:styleId="16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styleId="17">
    <w:name w:val="HTML Code"/>
    <w:basedOn w:val="8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8">
    <w:name w:val="HTML Cite"/>
    <w:basedOn w:val="8"/>
    <w:semiHidden/>
    <w:unhideWhenUsed/>
    <w:qFormat/>
    <w:uiPriority w:val="99"/>
  </w:style>
  <w:style w:type="character" w:styleId="19">
    <w:name w:val="HTML Keyboard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2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23">
    <w:name w:val="日期 Char"/>
    <w:basedOn w:val="8"/>
    <w:link w:val="2"/>
    <w:semiHidden/>
    <w:qFormat/>
    <w:uiPriority w:val="99"/>
  </w:style>
  <w:style w:type="character" w:customStyle="1" w:styleId="2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7135</Words>
  <Characters>13252</Characters>
  <Lines>13</Lines>
  <Paragraphs>3</Paragraphs>
  <TotalTime>3</TotalTime>
  <ScaleCrop>false</ScaleCrop>
  <LinksUpToDate>false</LinksUpToDate>
  <CharactersWithSpaces>13256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2023-02-05T02:47:00Z</dcterms:created>
  <dc:creator>井广豹</dc:creator>
  <cp:lastModifiedBy>张浩</cp:lastModifiedBy>
  <cp:lastPrinted>2023-05-15T18:33:00Z</cp:lastPrinted>
  <dcterms:modified xsi:type="dcterms:W3CDTF">2023-08-11T08:50:06Z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37DB337DAA8F45BE8B844395BE104705</vt:lpwstr>
  </property>
</Properties>
</file>